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55" w:lineRule="atLeast"/>
        <w:jc w:val="center"/>
        <w:rPr>
          <w:rFonts w:ascii="PingFang SC" w:hAnsi="PingFang SC" w:eastAsia="PingFang SC" w:cs="PingFang SC"/>
          <w:color w:val="333333"/>
          <w:sz w:val="39"/>
          <w:szCs w:val="39"/>
        </w:rPr>
      </w:pPr>
      <w:r>
        <w:rPr>
          <w:rFonts w:hint="eastAsia" w:ascii="方正小标宋_GBK" w:hAnsi="方正小标宋_GBK" w:eastAsia="方正小标宋_GBK" w:cs="方正小标宋_GBK"/>
          <w:color w:val="333333"/>
          <w:kern w:val="0"/>
          <w:sz w:val="44"/>
          <w:szCs w:val="44"/>
          <w:lang w:val="en-US" w:eastAsia="zh-CN" w:bidi="ar"/>
        </w:rPr>
        <w:t>2022年昆山市教育系统公开招聘教师考试考生防疫要求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ascii="仿宋_GB2312" w:hAnsi="Helvetica" w:eastAsia="仿宋_GB2312" w:cs="仿宋_GB2312"/>
          <w:b w:val="0"/>
          <w:i w:val="0"/>
          <w:caps w:val="0"/>
          <w:color w:val="auto"/>
          <w:spacing w:val="0"/>
          <w:sz w:val="28"/>
          <w:szCs w:val="28"/>
          <w:shd w:val="clear" w:fill="FFFFFF"/>
        </w:rPr>
        <w:t>为确保</w:t>
      </w:r>
      <w:r>
        <w:rPr>
          <w:rFonts w:hint="eastAsia" w:ascii="仿宋_GB2312" w:hAnsi="Helvetica" w:eastAsia="仿宋_GB2312" w:cs="仿宋_GB2312"/>
          <w:b w:val="0"/>
          <w:i w:val="0"/>
          <w:caps w:val="0"/>
          <w:color w:val="auto"/>
          <w:spacing w:val="0"/>
          <w:sz w:val="28"/>
          <w:szCs w:val="28"/>
          <w:shd w:val="clear" w:fill="FFFFFF"/>
        </w:rPr>
        <w:t>2022年</w:t>
      </w:r>
      <w:r>
        <w:rPr>
          <w:rFonts w:hint="eastAsia" w:ascii="仿宋_GB2312" w:hAnsi="Helvetica" w:eastAsia="仿宋_GB2312" w:cs="仿宋_GB2312"/>
          <w:b w:val="0"/>
          <w:i w:val="0"/>
          <w:caps w:val="0"/>
          <w:color w:val="auto"/>
          <w:spacing w:val="0"/>
          <w:sz w:val="28"/>
          <w:szCs w:val="28"/>
          <w:shd w:val="clear" w:fill="FFFFFF"/>
          <w:lang w:val="en-US" w:eastAsia="zh-CN"/>
        </w:rPr>
        <w:t>昆山</w:t>
      </w:r>
      <w:r>
        <w:rPr>
          <w:rFonts w:hint="eastAsia" w:ascii="仿宋_GB2312" w:hAnsi="Helvetica" w:eastAsia="仿宋_GB2312" w:cs="仿宋_GB2312"/>
          <w:b w:val="0"/>
          <w:i w:val="0"/>
          <w:caps w:val="0"/>
          <w:color w:val="auto"/>
          <w:spacing w:val="0"/>
          <w:sz w:val="28"/>
          <w:szCs w:val="28"/>
          <w:shd w:val="clear" w:fill="FFFFFF"/>
        </w:rPr>
        <w:t>市</w:t>
      </w:r>
      <w:r>
        <w:rPr>
          <w:rFonts w:hint="eastAsia" w:ascii="仿宋_GB2312" w:hAnsi="Helvetica" w:eastAsia="仿宋_GB2312" w:cs="仿宋_GB2312"/>
          <w:b w:val="0"/>
          <w:i w:val="0"/>
          <w:caps w:val="0"/>
          <w:color w:val="auto"/>
          <w:spacing w:val="0"/>
          <w:sz w:val="28"/>
          <w:szCs w:val="28"/>
          <w:shd w:val="clear" w:fill="FFFFFF"/>
          <w:lang w:val="en-US" w:eastAsia="zh-CN"/>
        </w:rPr>
        <w:t>教育系统</w:t>
      </w:r>
      <w:r>
        <w:rPr>
          <w:rFonts w:hint="eastAsia" w:ascii="仿宋_GB2312" w:hAnsi="Helvetica" w:eastAsia="仿宋_GB2312" w:cs="仿宋_GB2312"/>
          <w:b w:val="0"/>
          <w:i w:val="0"/>
          <w:caps w:val="0"/>
          <w:color w:val="auto"/>
          <w:spacing w:val="0"/>
          <w:sz w:val="28"/>
          <w:szCs w:val="28"/>
          <w:shd w:val="clear" w:fill="FFFFFF"/>
        </w:rPr>
        <w:t>公开</w:t>
      </w:r>
      <w:r>
        <w:rPr>
          <w:rFonts w:hint="eastAsia" w:ascii="仿宋_GB2312" w:hAnsi="Helvetica" w:eastAsia="仿宋_GB2312" w:cs="仿宋_GB2312"/>
          <w:b w:val="0"/>
          <w:i w:val="0"/>
          <w:caps w:val="0"/>
          <w:color w:val="auto"/>
          <w:spacing w:val="0"/>
          <w:sz w:val="28"/>
          <w:szCs w:val="28"/>
          <w:shd w:val="clear" w:fill="FFFFFF"/>
          <w:lang w:val="en-US" w:eastAsia="zh-CN"/>
        </w:rPr>
        <w:t>选聘高层次人才（中小学专场）的面试工作及公开招聘中小学（幼儿园）教师</w:t>
      </w:r>
      <w:r>
        <w:rPr>
          <w:rFonts w:hint="eastAsia" w:ascii="仿宋_GB2312" w:hAnsi="Helvetica" w:eastAsia="仿宋_GB2312" w:cs="仿宋_GB2312"/>
          <w:b w:val="0"/>
          <w:i w:val="0"/>
          <w:caps w:val="0"/>
          <w:color w:val="auto"/>
          <w:spacing w:val="0"/>
          <w:sz w:val="28"/>
          <w:szCs w:val="28"/>
          <w:shd w:val="clear" w:fill="FFFFFF"/>
        </w:rPr>
        <w:t>笔试</w:t>
      </w:r>
      <w:r>
        <w:rPr>
          <w:rFonts w:hint="eastAsia" w:ascii="仿宋_GB2312" w:hAnsi="Helvetica" w:eastAsia="仿宋_GB2312" w:cs="仿宋_GB2312"/>
          <w:b w:val="0"/>
          <w:i w:val="0"/>
          <w:caps w:val="0"/>
          <w:color w:val="auto"/>
          <w:spacing w:val="0"/>
          <w:sz w:val="28"/>
          <w:szCs w:val="28"/>
          <w:shd w:val="clear" w:fill="FFFFFF"/>
          <w:lang w:val="en-US" w:eastAsia="zh-CN"/>
        </w:rPr>
        <w:t>工作</w:t>
      </w:r>
      <w:r>
        <w:rPr>
          <w:rFonts w:hint="eastAsia" w:ascii="仿宋_GB2312" w:hAnsi="Helvetica" w:eastAsia="仿宋_GB2312" w:cs="仿宋_GB2312"/>
          <w:b w:val="0"/>
          <w:i w:val="0"/>
          <w:caps w:val="0"/>
          <w:color w:val="auto"/>
          <w:spacing w:val="0"/>
          <w:sz w:val="28"/>
          <w:szCs w:val="28"/>
          <w:shd w:val="clear" w:fill="FFFFFF"/>
        </w:rPr>
        <w:t>安全顺利进行，</w:t>
      </w:r>
      <w:r>
        <w:rPr>
          <w:rFonts w:hint="eastAsia" w:ascii="仿宋_GB2312" w:hAnsi="Helvetica" w:eastAsia="仿宋_GB2312" w:cs="仿宋_GB2312"/>
          <w:b w:val="0"/>
          <w:i w:val="0"/>
          <w:caps w:val="0"/>
          <w:color w:val="auto"/>
          <w:spacing w:val="0"/>
          <w:sz w:val="28"/>
          <w:szCs w:val="28"/>
          <w:shd w:val="clear" w:fill="FFFFFF"/>
          <w:lang w:val="en-US" w:eastAsia="zh-CN"/>
        </w:rPr>
        <w:t>现根据苏州市、昆山市疫情防控通告制定考试（资格复审）期间新冠肺炎疫情防控具体要求，请所有考生知悉、理解、配合和支持。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一、根据疫情防控管理相关要求，考生不能在开考日前进入考点熟悉情况，考生应提前了解考点入口位置和前往线路，考试（资格复审）当天提前到达考点，自觉配合完成检测流程后从规定通道验证入场。逾期到场失去参加考试（资格复审）资格的，责任自负。</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二、考试（资格复审）当天入场时，考生“苏康码”为绿码、行程码不带星、现场测量体温＜37.3℃且无干咳等可疑症状，并能提供本人考试开考（资格复审）前48小时内（以采样时间为准，下同）新冠肺炎病毒核酸检测阴性结果证明的考生，可入场参加考试（资格复审）。考生应服从考试（资格复审）现场防疫管理，除身份核验等必须环节外应全程佩戴一次性医用口罩或无呼吸阀N95口罩，做好个人防护。</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三、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昆山市疫情防控要求，下同）的，考试（资格复审）当天除须本人“苏康码”为绿码、行程卡为绿卡、现场测量体温＜37.3℃且无干咳等可疑症状，并能提供本人考试开考（资格复审）前48小时内核酸检测阴性结果证明外，还须提供隔离期满证明及居家观察期中和期满日2次核酸检测阴性结果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四、因患感冒等非新冠肺炎疾病有发烧（体温≥37.3℃）、干咳等症状的考生，考试（资格复审）当天如症状未消失，除须本人“苏康码”为绿码、行程卡不带星，并能提供本人考试开考（资格复审）前48小时内核酸检测阴性结果证明外，还须服从安排在临时隔离考场参加考试（资格复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五、对14天内有国内中高风险地区所在市非中高风险区域旅居史，</w:t>
      </w:r>
      <w:r>
        <w:rPr>
          <w:rFonts w:hint="eastAsia" w:ascii="仿宋_GB2312" w:hAnsi="Helvetica" w:eastAsia="仿宋_GB2312" w:cs="仿宋_GB2312"/>
          <w:b/>
          <w:bCs/>
          <w:i w:val="0"/>
          <w:caps w:val="0"/>
          <w:color w:val="auto"/>
          <w:spacing w:val="0"/>
          <w:sz w:val="28"/>
          <w:szCs w:val="28"/>
          <w:shd w:val="clear" w:fill="FFFFFF"/>
          <w:lang w:val="en-US" w:eastAsia="zh-CN"/>
        </w:rPr>
        <w:t>行程卡带星（非上海）人员</w:t>
      </w:r>
      <w:r>
        <w:rPr>
          <w:rFonts w:hint="eastAsia" w:ascii="仿宋_GB2312" w:hAnsi="Helvetica" w:eastAsia="仿宋_GB2312" w:cs="仿宋_GB2312"/>
          <w:b w:val="0"/>
          <w:i w:val="0"/>
          <w:caps w:val="0"/>
          <w:color w:val="auto"/>
          <w:spacing w:val="0"/>
          <w:sz w:val="28"/>
          <w:szCs w:val="28"/>
          <w:shd w:val="clear" w:fill="FFFFFF"/>
          <w:lang w:val="en-US" w:eastAsia="zh-CN"/>
        </w:rPr>
        <w:t>，除本人“苏康码”为绿码、现场测量体温＜37.3℃且无干咳等可疑症状，并能提供本人开考前48小时内核酸检测阴性结果证明外，还须由卫生防疫部门进行现场流调后再行确定是否能够入场。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六、对14天内有国内中高风险地区所在市非中高风险区域旅居史，</w:t>
      </w:r>
      <w:r>
        <w:rPr>
          <w:rFonts w:hint="eastAsia" w:ascii="仿宋_GB2312" w:hAnsi="Helvetica" w:eastAsia="仿宋_GB2312" w:cs="仿宋_GB2312"/>
          <w:b/>
          <w:bCs/>
          <w:i w:val="0"/>
          <w:caps w:val="0"/>
          <w:color w:val="auto"/>
          <w:spacing w:val="0"/>
          <w:sz w:val="28"/>
          <w:szCs w:val="28"/>
          <w:shd w:val="clear" w:fill="FFFFFF"/>
          <w:lang w:val="en-US" w:eastAsia="zh-CN"/>
        </w:rPr>
        <w:t>行程卡带星（上海）人员</w:t>
      </w:r>
      <w:r>
        <w:rPr>
          <w:rFonts w:hint="eastAsia" w:ascii="仿宋_GB2312" w:hAnsi="Helvetica" w:eastAsia="仿宋_GB2312" w:cs="仿宋_GB2312"/>
          <w:b w:val="0"/>
          <w:i w:val="0"/>
          <w:caps w:val="0"/>
          <w:color w:val="auto"/>
          <w:spacing w:val="0"/>
          <w:sz w:val="28"/>
          <w:szCs w:val="28"/>
          <w:shd w:val="clear" w:fill="FFFFFF"/>
          <w:lang w:val="en-US" w:eastAsia="zh-CN"/>
        </w:rPr>
        <w:t>，除须本人“苏康码”为绿码、现场测量体温＜37.3℃且无干咳等可疑症状，并能提供本人考试开考（资格复审）前48小时内核酸检测阴性结果证明外，</w:t>
      </w:r>
      <w:r>
        <w:rPr>
          <w:rFonts w:hint="eastAsia" w:ascii="仿宋_GB2312" w:hAnsi="Helvetica" w:eastAsia="仿宋_GB2312" w:cs="仿宋_GB2312"/>
          <w:b/>
          <w:bCs/>
          <w:i w:val="0"/>
          <w:caps w:val="0"/>
          <w:color w:val="auto"/>
          <w:spacing w:val="0"/>
          <w:sz w:val="28"/>
          <w:szCs w:val="28"/>
          <w:shd w:val="clear" w:fill="FFFFFF"/>
          <w:lang w:val="en-US" w:eastAsia="zh-CN"/>
        </w:rPr>
        <w:t>还须提供来（返）昆后居家健康监测期间第1、2、3、7天4次核酸检测阴性结果证明。</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七、有下列情形之一的考生不得参加考试（资格复审），且应主动报告并配合相应疫情防控安排：</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1．不能现场出示本人当日“苏康码”绿码或考试开考（资格复审）前48小时内新冠肺炎病毒核酸检测阴性结果证明的；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2．仍在隔离期的新冠肺炎确诊病例、疑似病例、无症状感染者及密切接触者、次密切接触者，未完全按昆山市疫情防控要求落实抵达后健康监测、核酸检测等防控措施的外来考生，以及其他因疫情相关原因被旅居地、笔试地点所在地管控不能到场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4．根据我市疫情防控措施要求，自来（返）昆之日起算，仍在执行7天居家健康监测的人员；或虽已满7天居家健康监测期，但不能全部提供来（返）昆后居家健康监测期间第1、2、3、7天4次核酸检测阴性结果证明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r>
        <w:rPr>
          <w:rFonts w:hint="eastAsia" w:ascii="仿宋_GB2312" w:hAnsi="Helvetica" w:eastAsia="仿宋_GB2312" w:cs="仿宋_GB2312"/>
          <w:b w:val="0"/>
          <w:i w:val="0"/>
          <w:caps w:val="0"/>
          <w:color w:val="auto"/>
          <w:spacing w:val="0"/>
          <w:sz w:val="28"/>
          <w:szCs w:val="28"/>
          <w:shd w:val="clear" w:fill="FFFFFF"/>
          <w:lang w:val="en-US" w:eastAsia="zh-CN"/>
        </w:rPr>
        <w:t>八、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560" w:firstLineChars="200"/>
        <w:textAlignment w:val="auto"/>
        <w:outlineLvl w:val="9"/>
        <w:rPr>
          <w:rFonts w:hint="eastAsia" w:ascii="仿宋_GB2312" w:hAnsi="Helvetica" w:eastAsia="仿宋_GB2312" w:cs="仿宋_GB2312"/>
          <w:b w:val="0"/>
          <w:i w:val="0"/>
          <w:caps w:val="0"/>
          <w:color w:val="auto"/>
          <w:spacing w:val="0"/>
          <w:sz w:val="28"/>
          <w:szCs w:val="28"/>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9599F"/>
    <w:rsid w:val="5169241A"/>
    <w:rsid w:val="542314ED"/>
    <w:rsid w:val="5ED7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203-2</dc:creator>
  <cp:lastModifiedBy>203-2</cp:lastModifiedBy>
  <cp:lastPrinted>2022-06-24T02:25:00Z</cp:lastPrinted>
  <dcterms:modified xsi:type="dcterms:W3CDTF">2022-06-29T09:30:27Z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